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8F" w:rsidRDefault="0066758F" w:rsidP="0066758F">
      <w:pPr>
        <w:pStyle w:val="NormaleWeb"/>
        <w:shd w:val="clear" w:color="auto" w:fill="FFFFFF"/>
        <w:spacing w:before="96" w:beforeAutospacing="0" w:after="120" w:afterAutospacing="0" w:line="285" w:lineRule="atLeast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Kazimierz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Zieleniewski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 HYPERLINK "http://it.wikipedia.org/wiki/Tomsk" \o "Tomsk" </w:instrText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Collegamentoipertestuale"/>
          <w:rFonts w:ascii="Arial" w:hAnsi="Arial" w:cs="Arial"/>
          <w:color w:val="0B0080"/>
          <w:sz w:val="20"/>
          <w:szCs w:val="20"/>
          <w:u w:val="none"/>
        </w:rPr>
        <w:t>Tomsk</w:t>
      </w:r>
      <w:proofErr w:type="spellEnd"/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" w:tooltip="1888" w:history="1">
        <w:r>
          <w:rPr>
            <w:rStyle w:val="Collegamentoipertestuale"/>
            <w:rFonts w:ascii="Arial" w:hAnsi="Arial" w:cs="Arial"/>
            <w:color w:val="0B0080"/>
            <w:sz w:val="20"/>
            <w:szCs w:val="20"/>
            <w:u w:val="none"/>
          </w:rPr>
          <w:t>1888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–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" w:tooltip="Napoli" w:history="1">
        <w:r>
          <w:rPr>
            <w:rStyle w:val="Collegamentoipertestuale"/>
            <w:rFonts w:ascii="Arial" w:hAnsi="Arial" w:cs="Arial"/>
            <w:color w:val="0B0080"/>
            <w:sz w:val="20"/>
            <w:szCs w:val="20"/>
            <w:u w:val="none"/>
          </w:rPr>
          <w:t>Napoli</w:t>
        </w:r>
      </w:hyperlink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" w:tooltip="1931" w:history="1">
        <w:r>
          <w:rPr>
            <w:rStyle w:val="Collegamentoipertestuale"/>
            <w:rFonts w:ascii="Arial" w:hAnsi="Arial" w:cs="Arial"/>
            <w:color w:val="0B0080"/>
            <w:sz w:val="20"/>
            <w:szCs w:val="20"/>
            <w:u w:val="none"/>
          </w:rPr>
          <w:t>1931</w:t>
        </w:r>
      </w:hyperlink>
      <w:r>
        <w:rPr>
          <w:rFonts w:ascii="Arial" w:hAnsi="Arial" w:cs="Arial"/>
          <w:color w:val="000000"/>
          <w:sz w:val="20"/>
          <w:szCs w:val="20"/>
        </w:rPr>
        <w:t>) è stato un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" w:tooltip="Pittore" w:history="1">
        <w:r>
          <w:rPr>
            <w:rStyle w:val="Collegamentoipertestuale"/>
            <w:rFonts w:ascii="Arial" w:hAnsi="Arial" w:cs="Arial"/>
            <w:color w:val="0B0080"/>
            <w:sz w:val="20"/>
            <w:szCs w:val="20"/>
            <w:u w:val="none"/>
          </w:rPr>
          <w:t>pittore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" w:tooltip="Polonia" w:history="1">
        <w:r>
          <w:rPr>
            <w:rStyle w:val="Collegamentoipertestuale"/>
            <w:rFonts w:ascii="Arial" w:hAnsi="Arial" w:cs="Arial"/>
            <w:color w:val="0B0080"/>
            <w:sz w:val="20"/>
            <w:szCs w:val="20"/>
            <w:u w:val="none"/>
          </w:rPr>
          <w:t>polacco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" w:history="1">
        <w:r>
          <w:rPr>
            <w:rStyle w:val="Collegamentoipertestuale"/>
            <w:rFonts w:ascii="Arial" w:hAnsi="Arial" w:cs="Arial"/>
            <w:color w:val="663366"/>
            <w:sz w:val="20"/>
            <w:szCs w:val="20"/>
            <w:u w:val="none"/>
          </w:rPr>
          <w:t>Autoritratto, 1929</w:t>
        </w:r>
      </w:hyperlink>
    </w:p>
    <w:p w:rsidR="0066758F" w:rsidRDefault="0066758F" w:rsidP="0066758F">
      <w:pPr>
        <w:pStyle w:val="NormaleWeb"/>
        <w:shd w:val="clear" w:color="auto" w:fill="FFFFFF"/>
        <w:spacing w:before="96" w:beforeAutospacing="0" w:after="120" w:afterAutospacing="0"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Artista e rivoluzionario nato in Siberia, dalla biografia avventurosa, famoso in Francia tra gli anni '20 e '30 per il suo stile innovativo e vivace, fu il primo pittore europeo a esporre in Giappone con mostre collettive a Tokyo e Kyoto già nel 1919.</w:t>
      </w:r>
    </w:p>
    <w:p w:rsidR="00D45839" w:rsidRDefault="0066758F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Nasce nel 1888 a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Tomsk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(Siberia), dove la sua famiglia, originaria di Cracovia, è stata esiliata a vita per aver partecipato alle rivolte patriottiche. Studia per cinque anni filosofia e botanica presso le Università di Cracovia, Ginevra e Parigi. In seguito frequenta l'Accademia delle Belle Arti a Cracovia, dove studia pittura sotto la cura di Wojciech Weiss e incisione sotto la direzione di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Józef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Pankiewicz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Per un anno studia anche a Vienna. Con lo scoppio della Prima Guerra Mondiale si arruola nelle Legioni Polacche a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Zakopane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ma deve lasciarle presto per problemi di salute. Nel 1917 passa più di un anno in Svizzera, poi torna a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Tomsk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 da lì intraprende un importante viaggio in Giappone, lasciando un'ottima e lunga memoria della sua presenza e della sua arte. Tornando in Europa si ferma ed espone a Shanghai. Finito il viaggio in Oriente, vive prevalentemente in Francia, con lunghe permanenze in Italia. Riceve numerosissimi premi nazionali e internazionali, ne parlano importanti critici e scrittori come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Tytus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Czyżewski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 Frederic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Lees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A Parigi espone al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Salon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des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Independants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Salon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d'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Automne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Galerie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du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Taureau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Galerie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Bernheim-Jeune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Dopo l'esposizione parigina del 1927 i suoi quadri trovano numerosi acquirenti. Muore precocemente a Napoli nel 1931. È sepolto al cimitero di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Fuorigrotta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sectPr w:rsidR="00D458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66758F"/>
    <w:rsid w:val="0066758F"/>
    <w:rsid w:val="00D45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6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66758F"/>
  </w:style>
  <w:style w:type="character" w:styleId="Collegamentoipertestuale">
    <w:name w:val="Hyperlink"/>
    <w:basedOn w:val="Carpredefinitoparagrafo"/>
    <w:uiPriority w:val="99"/>
    <w:semiHidden/>
    <w:unhideWhenUsed/>
    <w:rsid w:val="006675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9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Polo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t.wikipedia.org/wiki/Pitto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t.wikipedia.org/wiki/193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t.wikipedia.org/wiki/Napol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it.wikipedia.org/wiki/1888" TargetMode="External"/><Relationship Id="rId9" Type="http://schemas.openxmlformats.org/officeDocument/2006/relationships/hyperlink" Target="http://locali.data.kataweb.it/kpmimages/kpm3/gloc/il-tirreno/2011/03/28/jpg_3788351.jp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2012-02-09T06:53:00Z</dcterms:created>
  <dcterms:modified xsi:type="dcterms:W3CDTF">2012-02-09T07:02:00Z</dcterms:modified>
</cp:coreProperties>
</file>